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0747E754"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893626">
        <w:rPr>
          <w:rFonts w:ascii="Arial" w:hAnsi="Arial" w:cs="Arial"/>
          <w:b/>
          <w:bCs/>
          <w:lang w:val="en-US" w:eastAsia="en-US"/>
        </w:rPr>
        <w:t>12</w:t>
      </w:r>
      <w:r w:rsidR="005963E4" w:rsidRPr="00893626">
        <w:rPr>
          <w:rFonts w:ascii="Arial" w:hAnsi="Arial" w:cs="Arial"/>
          <w:b/>
          <w:bCs/>
          <w:lang w:val="en-US" w:eastAsia="en-US"/>
        </w:rPr>
        <w:t>7</w:t>
      </w:r>
      <w:r w:rsidR="00C70B62" w:rsidRPr="00893626">
        <w:rPr>
          <w:rFonts w:ascii="Arial" w:hAnsi="Arial" w:cs="Arial"/>
          <w:b/>
          <w:bCs/>
          <w:lang w:val="en-US" w:eastAsia="en-US"/>
        </w:rPr>
        <w:t>bis</w:t>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Pr="00893626">
        <w:rPr>
          <w:rFonts w:ascii="Arial" w:hAnsi="Arial" w:cs="Arial"/>
          <w:b/>
          <w:bCs/>
          <w:lang w:val="en-US" w:eastAsia="en-US"/>
        </w:rPr>
        <w:tab/>
      </w:r>
      <w:r w:rsidR="005963E4" w:rsidRPr="00893626">
        <w:rPr>
          <w:rFonts w:ascii="Arial" w:hAnsi="Arial" w:cs="Arial"/>
          <w:b/>
          <w:bCs/>
          <w:lang w:val="en-US" w:eastAsia="en-US"/>
        </w:rPr>
        <w:tab/>
      </w:r>
      <w:r w:rsidR="005963E4" w:rsidRPr="00893626">
        <w:rPr>
          <w:rFonts w:ascii="Arial" w:hAnsi="Arial" w:cs="Arial"/>
          <w:b/>
          <w:bCs/>
          <w:lang w:val="en-US" w:eastAsia="en-US"/>
        </w:rPr>
        <w:tab/>
      </w:r>
      <w:r w:rsidR="00110BB2" w:rsidRPr="00893626">
        <w:rPr>
          <w:rFonts w:ascii="Arial" w:hAnsi="Arial" w:cs="Arial"/>
          <w:b/>
          <w:bCs/>
          <w:lang w:val="en-US" w:eastAsia="en-US"/>
        </w:rPr>
        <w:t>R2-</w:t>
      </w:r>
      <w:r w:rsidR="0042107C" w:rsidRPr="00893626">
        <w:rPr>
          <w:rFonts w:ascii="Arial" w:hAnsi="Arial" w:cs="Arial"/>
          <w:b/>
          <w:bCs/>
          <w:lang w:val="en-US" w:eastAsia="en-US"/>
        </w:rPr>
        <w:t>24</w:t>
      </w:r>
      <w:r w:rsidR="00893626" w:rsidRPr="00893626">
        <w:rPr>
          <w:rFonts w:ascii="Arial" w:hAnsi="Arial" w:cs="Arial"/>
          <w:b/>
          <w:bCs/>
          <w:lang w:val="en-US" w:eastAsia="en-US"/>
        </w:rPr>
        <w:t>08424</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736E8B2A"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D83FE0">
        <w:rPr>
          <w:rFonts w:ascii="Arial" w:hAnsi="Arial" w:cs="Arial"/>
          <w:b/>
          <w:bCs/>
          <w:lang w:val="en-US"/>
        </w:rPr>
        <w:t>8.7.5</w:t>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28AF5E4"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5D4709">
        <w:rPr>
          <w:rFonts w:ascii="Arial" w:hAnsi="Arial" w:cs="Arial"/>
          <w:b/>
          <w:bCs/>
          <w:lang w:val="en-US"/>
        </w:rPr>
        <w:t>Discussion on Timely Retransmission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210E7C4" w14:textId="6C4E0364" w:rsidR="00D83FE0" w:rsidRDefault="00D83FE0" w:rsidP="00FF2CF7">
      <w:pPr>
        <w:spacing w:line="240" w:lineRule="auto"/>
        <w:rPr>
          <w:lang w:val="en-US"/>
        </w:rPr>
      </w:pPr>
      <w:r w:rsidRPr="00D83FE0">
        <w:rPr>
          <w:lang w:val="en-US"/>
        </w:rPr>
        <w:t>In RAN2#126 meeting, RAN2</w:t>
      </w:r>
      <w:r>
        <w:rPr>
          <w:lang w:val="en-US"/>
        </w:rPr>
        <w:t xml:space="preserve"> </w:t>
      </w:r>
      <w:r w:rsidR="006777E1">
        <w:rPr>
          <w:lang w:val="en-US"/>
        </w:rPr>
        <w:t>made the following agreements on</w:t>
      </w:r>
      <w:r>
        <w:rPr>
          <w:lang w:val="en-US"/>
        </w:rPr>
        <w:t xml:space="preserve"> timely retransmission:</w:t>
      </w:r>
    </w:p>
    <w:p w14:paraId="52CE3F72" w14:textId="77777777" w:rsidR="006777E1" w:rsidRDefault="006777E1" w:rsidP="006777E1">
      <w:pPr>
        <w:pStyle w:val="Agreement"/>
        <w:tabs>
          <w:tab w:val="clear" w:pos="1440"/>
          <w:tab w:val="num" w:pos="1619"/>
        </w:tabs>
        <w:ind w:left="1619"/>
      </w:pPr>
      <w:r>
        <w:t>To achieve timely retransmissions on RLC layer for XR traffic, RAN2 will consider the following options:</w:t>
      </w:r>
    </w:p>
    <w:p w14:paraId="4D64ECED" w14:textId="77777777" w:rsidR="006777E1" w:rsidRDefault="006777E1" w:rsidP="006777E1">
      <w:pPr>
        <w:pStyle w:val="Agreement"/>
        <w:numPr>
          <w:ilvl w:val="2"/>
          <w:numId w:val="6"/>
        </w:numPr>
        <w:tabs>
          <w:tab w:val="clear" w:pos="2160"/>
        </w:tabs>
        <w:ind w:left="2340" w:hanging="540"/>
      </w:pPr>
      <w:r>
        <w:t>Autonomous retransmission (i.e. without status report) of PDUs based on some triggers (existing or new triggers can be considered)</w:t>
      </w:r>
    </w:p>
    <w:p w14:paraId="33E22B3F" w14:textId="77777777" w:rsidR="006777E1" w:rsidRPr="00AD5017" w:rsidRDefault="006777E1" w:rsidP="006777E1">
      <w:pPr>
        <w:pStyle w:val="Agreement"/>
        <w:numPr>
          <w:ilvl w:val="2"/>
          <w:numId w:val="6"/>
        </w:numPr>
        <w:tabs>
          <w:tab w:val="clear" w:pos="2160"/>
        </w:tabs>
        <w:ind w:left="2340" w:hanging="540"/>
      </w:pPr>
      <w:r w:rsidRPr="00AD5017">
        <w:t>Retransmission based on enhanced status report</w:t>
      </w:r>
    </w:p>
    <w:p w14:paraId="06A1DFFD" w14:textId="77777777" w:rsidR="006777E1" w:rsidRDefault="006777E1" w:rsidP="006777E1">
      <w:pPr>
        <w:pStyle w:val="Agreement"/>
        <w:numPr>
          <w:ilvl w:val="2"/>
          <w:numId w:val="6"/>
        </w:numPr>
        <w:tabs>
          <w:tab w:val="clear" w:pos="2160"/>
        </w:tabs>
        <w:ind w:left="2340" w:hanging="540"/>
      </w:pPr>
      <w:r>
        <w:t xml:space="preserve">Retransmission based on enhanced polling </w:t>
      </w:r>
    </w:p>
    <w:p w14:paraId="0B1AA70F" w14:textId="77777777" w:rsidR="006777E1" w:rsidRDefault="006777E1" w:rsidP="006777E1">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18879C21" w14:textId="77777777" w:rsidR="006777E1" w:rsidRDefault="006777E1" w:rsidP="006777E1">
      <w:pPr>
        <w:pStyle w:val="Agreement"/>
        <w:tabs>
          <w:tab w:val="clear" w:pos="1440"/>
          <w:tab w:val="num" w:pos="1619"/>
        </w:tabs>
        <w:ind w:left="1619"/>
      </w:pPr>
      <w:r w:rsidRPr="004D64A2">
        <w:rPr>
          <w:u w:val="single"/>
        </w:rPr>
        <w:t>Impact on capacity should be considered</w:t>
      </w:r>
    </w:p>
    <w:p w14:paraId="257D61E0" w14:textId="77777777" w:rsidR="006777E1" w:rsidRPr="0041281F" w:rsidRDefault="006777E1" w:rsidP="006777E1">
      <w:pPr>
        <w:pStyle w:val="Agreement"/>
        <w:tabs>
          <w:tab w:val="clear" w:pos="1440"/>
          <w:tab w:val="num" w:pos="1619"/>
        </w:tabs>
        <w:ind w:left="1619"/>
      </w:pPr>
      <w:r>
        <w:t>RAN2 focuses on the enhancements for UL traffic</w:t>
      </w:r>
    </w:p>
    <w:p w14:paraId="49BB1A60" w14:textId="66808788" w:rsidR="007B341B" w:rsidRDefault="006777E1" w:rsidP="006777E1">
      <w:pPr>
        <w:spacing w:before="240" w:line="240" w:lineRule="auto"/>
        <w:rPr>
          <w:bCs/>
          <w:szCs w:val="22"/>
        </w:rPr>
      </w:pPr>
      <w:r>
        <w:rPr>
          <w:lang w:val="en-US"/>
        </w:rPr>
        <w:t>In RAN2#127, there was no discussion due to the lack of online time. This document analyzes possible options.</w:t>
      </w:r>
    </w:p>
    <w:p w14:paraId="53EFE92B" w14:textId="5CCCEE23" w:rsidR="00D828AF" w:rsidRPr="004533A0" w:rsidRDefault="000D0CDA" w:rsidP="00893B96">
      <w:pPr>
        <w:pStyle w:val="Heading1"/>
        <w:jc w:val="left"/>
        <w:rPr>
          <w:b/>
          <w:bCs/>
          <w:sz w:val="28"/>
          <w:szCs w:val="28"/>
        </w:rPr>
      </w:pPr>
      <w:r w:rsidRPr="004533A0">
        <w:rPr>
          <w:rFonts w:hint="eastAsia"/>
          <w:b/>
          <w:bCs/>
          <w:sz w:val="28"/>
          <w:szCs w:val="28"/>
        </w:rPr>
        <w:t>Discussion</w:t>
      </w:r>
      <w:r w:rsidR="00654DB9">
        <w:rPr>
          <w:b/>
          <w:bCs/>
          <w:sz w:val="28"/>
          <w:szCs w:val="28"/>
        </w:rPr>
        <w:t xml:space="preserve">: </w:t>
      </w:r>
    </w:p>
    <w:p w14:paraId="736007EE" w14:textId="77777777" w:rsidR="00EC24EC" w:rsidRDefault="00EC24EC" w:rsidP="00EC24EC">
      <w:pPr>
        <w:spacing w:line="240" w:lineRule="auto"/>
        <w:rPr>
          <w:rFonts w:eastAsia="Malgun Gothic"/>
          <w:lang w:eastAsia="ko-KR"/>
        </w:rPr>
      </w:pPr>
      <w:r>
        <w:rPr>
          <w:rFonts w:eastAsia="Malgun Gothic" w:hint="eastAsia"/>
          <w:lang w:eastAsia="ko-KR"/>
        </w:rPr>
        <w:t>According to the discussion in RAN2#126, there are three solutions on the table:</w:t>
      </w:r>
    </w:p>
    <w:p w14:paraId="461D25B4" w14:textId="77777777" w:rsidR="00EC24EC" w:rsidRPr="009A38C7" w:rsidRDefault="00EC24EC" w:rsidP="00EC24EC">
      <w:pPr>
        <w:pStyle w:val="ListParagraph"/>
        <w:numPr>
          <w:ilvl w:val="0"/>
          <w:numId w:val="38"/>
        </w:numPr>
        <w:ind w:firstLineChars="0"/>
        <w:rPr>
          <w:rFonts w:eastAsia="Malgun Gothic"/>
          <w:lang w:eastAsia="ko-KR"/>
        </w:rPr>
      </w:pPr>
      <w:r w:rsidRPr="009A38C7">
        <w:rPr>
          <w:rFonts w:eastAsia="Malgun Gothic"/>
          <w:lang w:eastAsia="ko-KR"/>
        </w:rPr>
        <w:t xml:space="preserve">Autonomous retransmission without status report </w:t>
      </w:r>
    </w:p>
    <w:p w14:paraId="673C4820" w14:textId="77777777" w:rsidR="00EC24EC" w:rsidRPr="009A38C7" w:rsidRDefault="00EC24EC" w:rsidP="00EC24EC">
      <w:pPr>
        <w:pStyle w:val="ListParagraph"/>
        <w:numPr>
          <w:ilvl w:val="0"/>
          <w:numId w:val="38"/>
        </w:numPr>
        <w:ind w:firstLineChars="0"/>
        <w:rPr>
          <w:rFonts w:eastAsia="Malgun Gothic"/>
          <w:lang w:eastAsia="ko-KR"/>
        </w:rPr>
      </w:pPr>
      <w:r w:rsidRPr="009A38C7">
        <w:rPr>
          <w:rFonts w:eastAsia="Malgun Gothic"/>
          <w:lang w:eastAsia="ko-KR"/>
        </w:rPr>
        <w:t>Retransmission based on enhanced status report</w:t>
      </w:r>
    </w:p>
    <w:p w14:paraId="0EA7D662" w14:textId="77777777" w:rsidR="00EC24EC" w:rsidRPr="009A38C7" w:rsidRDefault="00EC24EC" w:rsidP="00EC24EC">
      <w:pPr>
        <w:pStyle w:val="ListParagraph"/>
        <w:numPr>
          <w:ilvl w:val="0"/>
          <w:numId w:val="38"/>
        </w:numPr>
        <w:ind w:firstLineChars="0"/>
        <w:rPr>
          <w:rFonts w:eastAsia="Malgun Gothic"/>
          <w:lang w:eastAsia="ko-KR"/>
        </w:rPr>
      </w:pPr>
      <w:r w:rsidRPr="009A38C7">
        <w:rPr>
          <w:rFonts w:eastAsia="Malgun Gothic"/>
          <w:lang w:eastAsia="ko-KR"/>
        </w:rPr>
        <w:t xml:space="preserve">Retransmission based on enhanced polling </w:t>
      </w:r>
    </w:p>
    <w:p w14:paraId="57D83083" w14:textId="77777777" w:rsidR="00EC24EC" w:rsidRDefault="00EC24EC" w:rsidP="00EC24EC">
      <w:pPr>
        <w:spacing w:before="240"/>
        <w:rPr>
          <w:rFonts w:eastAsia="Malgun Gothic"/>
          <w:lang w:eastAsia="ko-KR"/>
        </w:rPr>
      </w:pPr>
      <w:r>
        <w:rPr>
          <w:rFonts w:eastAsia="Malgun Gothic"/>
          <w:lang w:eastAsia="ko-KR"/>
        </w:rPr>
        <w:t xml:space="preserve">All candidate solutions aim to accelerate retransmissions to guarantee the timely transmission. More specifically, all the solutions </w:t>
      </w:r>
      <w:r>
        <w:rPr>
          <w:rFonts w:eastAsia="Malgun Gothic" w:hint="eastAsia"/>
          <w:lang w:eastAsia="ko-KR"/>
        </w:rPr>
        <w:t>are targeted to enable</w:t>
      </w:r>
      <w:r>
        <w:rPr>
          <w:rFonts w:eastAsia="Malgun Gothic"/>
          <w:lang w:eastAsia="ko-KR"/>
        </w:rPr>
        <w:t xml:space="preserve"> early retransmissions under certain conditions</w:t>
      </w:r>
      <w:r>
        <w:rPr>
          <w:rFonts w:eastAsia="Malgun Gothic" w:hint="eastAsia"/>
          <w:lang w:eastAsia="ko-KR"/>
        </w:rPr>
        <w:t xml:space="preserve"> such the remaining time until the required delivery time</w:t>
      </w:r>
      <w:r>
        <w:rPr>
          <w:rFonts w:eastAsia="Malgun Gothic"/>
          <w:lang w:eastAsia="ko-KR"/>
        </w:rPr>
        <w:t xml:space="preserve"> is less than a threshold value. Also, RAN2 agreed to focus on </w:t>
      </w:r>
      <w:r w:rsidRPr="00BC7EE5">
        <w:rPr>
          <w:rFonts w:eastAsia="Malgun Gothic"/>
          <w:lang w:eastAsia="ko-KR"/>
        </w:rPr>
        <w:t>the enhancements for UL traffic</w:t>
      </w:r>
      <w:r>
        <w:rPr>
          <w:rFonts w:eastAsia="Malgun Gothic"/>
          <w:lang w:eastAsia="ko-KR"/>
        </w:rPr>
        <w:t xml:space="preserve">. </w:t>
      </w:r>
    </w:p>
    <w:p w14:paraId="1BC9F34D" w14:textId="77777777" w:rsidR="00EC24EC" w:rsidRDefault="00EC24EC" w:rsidP="00EC24EC">
      <w:pPr>
        <w:spacing w:before="240"/>
        <w:rPr>
          <w:rFonts w:eastAsia="Malgun Gothic"/>
          <w:lang w:eastAsia="ko-KR"/>
        </w:rPr>
      </w:pPr>
      <w:r>
        <w:rPr>
          <w:rFonts w:eastAsia="Malgun Gothic" w:hint="eastAsia"/>
          <w:lang w:eastAsia="ko-KR"/>
        </w:rPr>
        <w:t xml:space="preserve">Enhanced status report would mean that when the remaining time until the required delivery time is short (e.g., delay-critical data), the receiver triggers a status report early and asks the UE to perform retransmission early. In this solution, the </w:t>
      </w:r>
      <w:proofErr w:type="spellStart"/>
      <w:r>
        <w:rPr>
          <w:rFonts w:eastAsia="Malgun Gothic" w:hint="eastAsia"/>
          <w:lang w:eastAsia="ko-KR"/>
        </w:rPr>
        <w:t>gNB</w:t>
      </w:r>
      <w:proofErr w:type="spellEnd"/>
      <w:r>
        <w:rPr>
          <w:rFonts w:eastAsia="Malgun Gothic" w:hint="eastAsia"/>
          <w:lang w:eastAsia="ko-KR"/>
        </w:rPr>
        <w:t xml:space="preserve"> decides when to send the status report. In uplink, it is fully up to </w:t>
      </w:r>
      <w:proofErr w:type="spellStart"/>
      <w:r>
        <w:rPr>
          <w:rFonts w:eastAsia="Malgun Gothic" w:hint="eastAsia"/>
          <w:lang w:eastAsia="ko-KR"/>
        </w:rPr>
        <w:t>gNB</w:t>
      </w:r>
      <w:proofErr w:type="spellEnd"/>
      <w:r>
        <w:rPr>
          <w:rFonts w:eastAsia="Malgun Gothic" w:hint="eastAsia"/>
          <w:lang w:eastAsia="ko-KR"/>
        </w:rPr>
        <w:t xml:space="preserve"> implementations which mean that it is possible currently. Thus, no further spec impact is expected.</w:t>
      </w:r>
    </w:p>
    <w:p w14:paraId="2D877F0E" w14:textId="77777777" w:rsidR="00EC24EC" w:rsidRPr="00F06DCE" w:rsidRDefault="00EC24EC" w:rsidP="00EC24EC">
      <w:pPr>
        <w:pStyle w:val="Observation"/>
        <w:rPr>
          <w:lang w:eastAsia="ko-KR"/>
        </w:rPr>
      </w:pPr>
      <w:r>
        <w:rPr>
          <w:rFonts w:eastAsia="Malgun Gothic" w:hint="eastAsia"/>
          <w:lang w:eastAsia="ko-KR"/>
        </w:rPr>
        <w:t>In uplink, r</w:t>
      </w:r>
      <w:r>
        <w:rPr>
          <w:rFonts w:hint="eastAsia"/>
          <w:lang w:eastAsia="ko-KR"/>
        </w:rPr>
        <w:t xml:space="preserve">etransmission based on enhanced status report is already possible and no further spec impact is </w:t>
      </w:r>
      <w:r w:rsidRPr="00406473">
        <w:rPr>
          <w:rFonts w:eastAsia="Malgun Gothic" w:hint="eastAsia"/>
          <w:lang w:eastAsia="ko-KR"/>
        </w:rPr>
        <w:t>expected</w:t>
      </w:r>
      <w:r>
        <w:rPr>
          <w:rFonts w:hint="eastAsia"/>
          <w:lang w:eastAsia="ko-KR"/>
        </w:rPr>
        <w:t>.</w:t>
      </w:r>
    </w:p>
    <w:p w14:paraId="42220AC3" w14:textId="77777777" w:rsidR="00EC24EC" w:rsidRDefault="00EC24EC" w:rsidP="00EC24EC">
      <w:pPr>
        <w:spacing w:line="240" w:lineRule="auto"/>
        <w:rPr>
          <w:rFonts w:eastAsia="Malgun Gothic"/>
          <w:lang w:eastAsia="ko-KR"/>
        </w:rPr>
      </w:pPr>
      <w:r>
        <w:rPr>
          <w:rFonts w:eastAsia="Malgun Gothic" w:hint="eastAsia"/>
          <w:lang w:eastAsia="ko-KR"/>
        </w:rPr>
        <w:t xml:space="preserve">Enhanced polling would mean that when the </w:t>
      </w:r>
      <w:r>
        <w:rPr>
          <w:rFonts w:eastAsia="Malgun Gothic"/>
          <w:lang w:eastAsia="ko-KR"/>
        </w:rPr>
        <w:t>remaining</w:t>
      </w:r>
      <w:r>
        <w:rPr>
          <w:rFonts w:eastAsia="Malgun Gothic" w:hint="eastAsia"/>
          <w:lang w:eastAsia="ko-KR"/>
        </w:rPr>
        <w:t xml:space="preserve"> time until the required delivery time is short (e.g., delay-critical data), the transmitter triggers a polling early to trigger the status report early and the UE performs retransmission early. This mechanism may need to modify only polling procedure. However, actual early retransmission will have delay from setting a poll until status report reception at the UE. It is not appropriate for XR traffic which has delay constraint. Moreover, if the status report </w:t>
      </w:r>
      <w:r>
        <w:rPr>
          <w:rFonts w:eastAsia="Malgun Gothic"/>
          <w:lang w:eastAsia="ko-KR"/>
        </w:rPr>
        <w:t>experiences</w:t>
      </w:r>
      <w:r>
        <w:rPr>
          <w:rFonts w:eastAsia="Malgun Gothic" w:hint="eastAsia"/>
          <w:lang w:eastAsia="ko-KR"/>
        </w:rPr>
        <w:t xml:space="preserve"> congestion in downlink, </w:t>
      </w:r>
      <w:r>
        <w:rPr>
          <w:rFonts w:eastAsia="Malgun Gothic" w:hint="eastAsia"/>
          <w:lang w:eastAsia="ko-KR"/>
        </w:rPr>
        <w:lastRenderedPageBreak/>
        <w:t xml:space="preserve">the early retransmission might not be possible. Also, the polled PDU may </w:t>
      </w:r>
      <w:r>
        <w:rPr>
          <w:rFonts w:eastAsia="Malgun Gothic"/>
          <w:lang w:eastAsia="ko-KR"/>
        </w:rPr>
        <w:t>experience</w:t>
      </w:r>
      <w:r>
        <w:rPr>
          <w:rFonts w:eastAsia="Malgun Gothic" w:hint="eastAsia"/>
          <w:lang w:eastAsia="ko-KR"/>
        </w:rPr>
        <w:t xml:space="preserve"> congestion or </w:t>
      </w:r>
      <w:r>
        <w:rPr>
          <w:rFonts w:eastAsia="Malgun Gothic"/>
          <w:lang w:eastAsia="ko-KR"/>
        </w:rPr>
        <w:t>retransmission</w:t>
      </w:r>
      <w:r>
        <w:rPr>
          <w:rFonts w:eastAsia="Malgun Gothic" w:hint="eastAsia"/>
          <w:lang w:eastAsia="ko-KR"/>
        </w:rPr>
        <w:t>s. Thus, it is not considered as a good solution.</w:t>
      </w:r>
    </w:p>
    <w:p w14:paraId="2F03AA0A" w14:textId="77777777" w:rsidR="00EC24EC" w:rsidRPr="00431265" w:rsidRDefault="00EC24EC" w:rsidP="00EC24EC">
      <w:pPr>
        <w:pStyle w:val="Observation"/>
        <w:rPr>
          <w:rFonts w:eastAsia="Malgun Gothic"/>
          <w:lang w:eastAsia="ko-KR"/>
        </w:rPr>
      </w:pPr>
      <w:r>
        <w:rPr>
          <w:rFonts w:eastAsia="Malgun Gothic" w:hint="eastAsia"/>
          <w:lang w:eastAsia="ko-KR"/>
        </w:rPr>
        <w:t xml:space="preserve">Retransmission based on enhanced polling has delay until the reception of the </w:t>
      </w:r>
      <w:r w:rsidRPr="00A05817">
        <w:rPr>
          <w:rFonts w:hint="eastAsia"/>
          <w:lang w:eastAsia="ko-KR"/>
        </w:rPr>
        <w:t>status</w:t>
      </w:r>
      <w:r>
        <w:rPr>
          <w:rFonts w:eastAsia="Malgun Gothic" w:hint="eastAsia"/>
          <w:lang w:eastAsia="ko-KR"/>
        </w:rPr>
        <w:t xml:space="preserve"> report and may experience congestion.</w:t>
      </w:r>
    </w:p>
    <w:p w14:paraId="3A9F1B3F" w14:textId="77777777" w:rsidR="00EC24EC" w:rsidRPr="00C82E73" w:rsidRDefault="00EC24EC" w:rsidP="00EC24EC">
      <w:pPr>
        <w:spacing w:line="240" w:lineRule="auto"/>
        <w:rPr>
          <w:rFonts w:eastAsia="Malgun Gothic"/>
          <w:lang w:eastAsia="ko-KR"/>
        </w:rPr>
      </w:pPr>
      <w:r>
        <w:rPr>
          <w:rFonts w:eastAsia="Malgun Gothic" w:hint="eastAsia"/>
          <w:lang w:eastAsia="ko-KR"/>
        </w:rPr>
        <w:t xml:space="preserve">Autonomous retransmission without status report is a more direct way than </w:t>
      </w:r>
      <w:r>
        <w:rPr>
          <w:rFonts w:eastAsia="Malgun Gothic"/>
          <w:lang w:eastAsia="ko-KR"/>
        </w:rPr>
        <w:t>enhanced</w:t>
      </w:r>
      <w:r>
        <w:rPr>
          <w:rFonts w:eastAsia="Malgun Gothic" w:hint="eastAsia"/>
          <w:lang w:eastAsia="ko-KR"/>
        </w:rPr>
        <w:t xml:space="preserve"> polling. Also, autonomous retransmission without status report is useful when either uplink or downlink is </w:t>
      </w:r>
      <w:r>
        <w:rPr>
          <w:rFonts w:eastAsia="Malgun Gothic"/>
          <w:lang w:eastAsia="ko-KR"/>
        </w:rPr>
        <w:t>experiencing</w:t>
      </w:r>
      <w:r>
        <w:rPr>
          <w:rFonts w:eastAsia="Malgun Gothic" w:hint="eastAsia"/>
          <w:lang w:eastAsia="ko-KR"/>
        </w:rPr>
        <w:t xml:space="preserve"> congestion. The only expected spec impact would be when the autonomous retransmission is triggered in RLC.</w:t>
      </w:r>
    </w:p>
    <w:p w14:paraId="04E52305" w14:textId="77777777" w:rsidR="00EC24EC" w:rsidRDefault="00EC24EC" w:rsidP="00EC24EC">
      <w:pPr>
        <w:spacing w:line="240" w:lineRule="auto"/>
        <w:rPr>
          <w:rFonts w:eastAsia="Malgun Gothic"/>
          <w:lang w:eastAsia="ko-KR"/>
        </w:rPr>
      </w:pPr>
      <w:r>
        <w:rPr>
          <w:rFonts w:eastAsia="Malgun Gothic" w:hint="eastAsia"/>
          <w:lang w:eastAsia="ko-KR"/>
        </w:rPr>
        <w:t xml:space="preserve">One may argue that the autonomous retransmission wastes the uplink resource. However, the autonomous retransmission is triggered only for urgent data to reduce performance degradation. Excessive resource waste does not occur for most of the time, and RLC ACK usually prohibits the </w:t>
      </w:r>
      <w:r>
        <w:rPr>
          <w:rFonts w:eastAsia="Malgun Gothic"/>
          <w:lang w:eastAsia="ko-KR"/>
        </w:rPr>
        <w:t>unnecessary</w:t>
      </w:r>
      <w:r>
        <w:rPr>
          <w:rFonts w:eastAsia="Malgun Gothic" w:hint="eastAsia"/>
          <w:lang w:eastAsia="ko-KR"/>
        </w:rPr>
        <w:t xml:space="preserve"> retransmission.</w:t>
      </w:r>
    </w:p>
    <w:p w14:paraId="657D3634" w14:textId="77777777" w:rsidR="00EC24EC" w:rsidRPr="00C82E73" w:rsidRDefault="00EC24EC" w:rsidP="00EC24EC">
      <w:pPr>
        <w:pStyle w:val="Observation"/>
        <w:rPr>
          <w:rFonts w:eastAsia="Malgun Gothic"/>
          <w:lang w:eastAsia="ko-KR"/>
        </w:rPr>
      </w:pPr>
      <w:r>
        <w:rPr>
          <w:rFonts w:eastAsia="Malgun Gothic" w:hint="eastAsia"/>
          <w:lang w:eastAsia="ko-KR"/>
        </w:rPr>
        <w:t>Autonomous retransmission without status report is useful for congestion scenario and potential resource waste can be under network control.</w:t>
      </w:r>
    </w:p>
    <w:p w14:paraId="0F955C5C" w14:textId="77777777" w:rsidR="00EC24EC" w:rsidRPr="00C82E73" w:rsidRDefault="00EC24EC" w:rsidP="00EC24EC">
      <w:pPr>
        <w:spacing w:line="240" w:lineRule="auto"/>
        <w:rPr>
          <w:rFonts w:eastAsia="Malgun Gothic"/>
          <w:lang w:eastAsia="ko-KR"/>
        </w:rPr>
      </w:pPr>
      <w:r>
        <w:rPr>
          <w:rFonts w:eastAsia="Malgun Gothic" w:hint="eastAsia"/>
          <w:lang w:eastAsia="ko-KR"/>
        </w:rPr>
        <w:t>Based on the observations above, we see that RAN2 should introduce</w:t>
      </w:r>
      <w:r>
        <w:rPr>
          <w:rFonts w:eastAsia="Malgun Gothic"/>
          <w:lang w:eastAsia="ko-KR"/>
        </w:rPr>
        <w:t xml:space="preserve"> an RLC</w:t>
      </w:r>
      <w:r>
        <w:rPr>
          <w:rFonts w:eastAsia="Malgun Gothic" w:hint="eastAsia"/>
          <w:lang w:eastAsia="ko-KR"/>
        </w:rPr>
        <w:t xml:space="preserve"> autonomous retransmission</w:t>
      </w:r>
      <w:r>
        <w:rPr>
          <w:rFonts w:eastAsia="Malgun Gothic"/>
          <w:lang w:eastAsia="ko-KR"/>
        </w:rPr>
        <w:t xml:space="preserve"> mechanism</w:t>
      </w:r>
      <w:r>
        <w:rPr>
          <w:rFonts w:eastAsia="Malgun Gothic" w:hint="eastAsia"/>
          <w:lang w:eastAsia="ko-KR"/>
        </w:rPr>
        <w:t xml:space="preserve"> </w:t>
      </w:r>
      <w:r>
        <w:rPr>
          <w:rFonts w:eastAsia="Malgun Gothic"/>
          <w:lang w:eastAsia="ko-KR"/>
        </w:rPr>
        <w:t>without</w:t>
      </w:r>
      <w:r>
        <w:rPr>
          <w:rFonts w:eastAsia="Malgun Gothic" w:hint="eastAsia"/>
          <w:lang w:eastAsia="ko-KR"/>
        </w:rPr>
        <w:t xml:space="preserve"> status report.</w:t>
      </w:r>
    </w:p>
    <w:p w14:paraId="7004E560" w14:textId="77777777" w:rsidR="00EC24EC" w:rsidRDefault="00EC24EC" w:rsidP="00EC24EC">
      <w:pPr>
        <w:pStyle w:val="Proposal"/>
        <w:rPr>
          <w:rFonts w:eastAsia="Malgun Gothic"/>
          <w:lang w:eastAsia="ko-KR"/>
        </w:rPr>
      </w:pPr>
      <w:r>
        <w:rPr>
          <w:rFonts w:eastAsia="Malgun Gothic" w:hint="eastAsia"/>
          <w:lang w:eastAsia="ko-KR"/>
        </w:rPr>
        <w:t>RAN2 to introduce</w:t>
      </w:r>
      <w:r>
        <w:rPr>
          <w:rFonts w:eastAsia="Malgun Gothic"/>
          <w:lang w:eastAsia="ko-KR"/>
        </w:rPr>
        <w:t xml:space="preserve"> an RLC</w:t>
      </w:r>
      <w:r>
        <w:rPr>
          <w:rFonts w:eastAsia="Malgun Gothic" w:hint="eastAsia"/>
          <w:lang w:eastAsia="ko-KR"/>
        </w:rPr>
        <w:t xml:space="preserve"> autonomous retransmission </w:t>
      </w:r>
      <w:r>
        <w:rPr>
          <w:rFonts w:eastAsia="Malgun Gothic"/>
          <w:lang w:eastAsia="ko-KR"/>
        </w:rPr>
        <w:t xml:space="preserve">mechanism </w:t>
      </w:r>
      <w:r>
        <w:rPr>
          <w:rFonts w:eastAsia="Malgun Gothic" w:hint="eastAsia"/>
          <w:lang w:eastAsia="ko-KR"/>
        </w:rPr>
        <w:t xml:space="preserve">without status report. </w:t>
      </w:r>
    </w:p>
    <w:p w14:paraId="06E0774F" w14:textId="77777777" w:rsidR="00EC24EC" w:rsidRPr="000633B1" w:rsidRDefault="00EC24EC" w:rsidP="00EC24EC">
      <w:pPr>
        <w:pStyle w:val="Proposal"/>
        <w:rPr>
          <w:rFonts w:eastAsia="Malgun Gothic"/>
          <w:lang w:eastAsia="ko-KR"/>
        </w:rPr>
      </w:pPr>
      <w:r w:rsidRPr="000633B1">
        <w:rPr>
          <w:rFonts w:eastAsia="Malgun Gothic" w:hint="eastAsia"/>
          <w:lang w:eastAsia="ko-KR"/>
        </w:rPr>
        <w:t xml:space="preserve">Retransmission based enhanced status report and retransmission based on enhanced </w:t>
      </w:r>
      <w:r w:rsidRPr="00C503D9">
        <w:rPr>
          <w:rFonts w:eastAsia="SimSun" w:hint="eastAsia"/>
          <w:lang w:eastAsia="ko-KR"/>
        </w:rPr>
        <w:t>polling</w:t>
      </w:r>
      <w:r w:rsidRPr="000633B1">
        <w:rPr>
          <w:rFonts w:eastAsia="Malgun Gothic" w:hint="eastAsia"/>
          <w:lang w:eastAsia="ko-KR"/>
        </w:rPr>
        <w:t xml:space="preserve"> are excluded.</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9DFFB68" w:rsidR="00AD22EA" w:rsidRDefault="009A1ED9" w:rsidP="00F04B07">
      <w:pPr>
        <w:spacing w:afterLines="50" w:line="240" w:lineRule="auto"/>
        <w:jc w:val="left"/>
      </w:pPr>
      <w:r>
        <w:t xml:space="preserve">Based on the </w:t>
      </w:r>
      <w:r w:rsidR="005963E4">
        <w:t>discussion</w:t>
      </w:r>
      <w:r>
        <w:t xml:space="preserve"> given above, </w:t>
      </w:r>
      <w:r w:rsidR="004F24DD">
        <w:t>RAN2 is requested to agree the following</w:t>
      </w:r>
      <w:r w:rsidR="00776C4B">
        <w:t xml:space="preserve"> </w:t>
      </w:r>
      <w:r w:rsidR="006644AA">
        <w:t>p</w:t>
      </w:r>
      <w:r w:rsidR="00F04B07">
        <w:t>roposals</w:t>
      </w:r>
      <w:r w:rsidR="00936A48">
        <w:t>:</w:t>
      </w:r>
    </w:p>
    <w:p w14:paraId="1DCFEA3A" w14:textId="77777777" w:rsidR="00EC24EC" w:rsidRPr="00EC24EC" w:rsidRDefault="00EC24EC" w:rsidP="00EC24EC">
      <w:pPr>
        <w:pStyle w:val="Proposal"/>
        <w:numPr>
          <w:ilvl w:val="0"/>
          <w:numId w:val="39"/>
        </w:numPr>
        <w:rPr>
          <w:rFonts w:eastAsia="Malgun Gothic"/>
          <w:lang w:eastAsia="ko-KR"/>
        </w:rPr>
      </w:pPr>
      <w:r w:rsidRPr="00EC24EC">
        <w:rPr>
          <w:rFonts w:eastAsia="Malgun Gothic" w:hint="eastAsia"/>
          <w:lang w:eastAsia="ko-KR"/>
        </w:rPr>
        <w:t>RAN2 to introduce</w:t>
      </w:r>
      <w:r w:rsidRPr="00EC24EC">
        <w:rPr>
          <w:rFonts w:eastAsia="Malgun Gothic"/>
          <w:lang w:eastAsia="ko-KR"/>
        </w:rPr>
        <w:t xml:space="preserve"> an RLC</w:t>
      </w:r>
      <w:r w:rsidRPr="00EC24EC">
        <w:rPr>
          <w:rFonts w:eastAsia="Malgun Gothic" w:hint="eastAsia"/>
          <w:lang w:eastAsia="ko-KR"/>
        </w:rPr>
        <w:t xml:space="preserve"> autonomous retransmission </w:t>
      </w:r>
      <w:r w:rsidRPr="00EC24EC">
        <w:rPr>
          <w:rFonts w:eastAsia="Malgun Gothic"/>
          <w:lang w:eastAsia="ko-KR"/>
        </w:rPr>
        <w:t xml:space="preserve">mechanism </w:t>
      </w:r>
      <w:r w:rsidRPr="00EC24EC">
        <w:rPr>
          <w:rFonts w:eastAsia="Malgun Gothic" w:hint="eastAsia"/>
          <w:lang w:eastAsia="ko-KR"/>
        </w:rPr>
        <w:t xml:space="preserve">without status report. </w:t>
      </w:r>
    </w:p>
    <w:p w14:paraId="4C597994" w14:textId="77777777" w:rsidR="00EC24EC" w:rsidRPr="00485BC3" w:rsidRDefault="00EC24EC" w:rsidP="00EC24EC">
      <w:pPr>
        <w:pStyle w:val="Proposal"/>
        <w:overflowPunct/>
        <w:autoSpaceDE/>
        <w:autoSpaceDN/>
        <w:adjustRightInd/>
        <w:snapToGrid w:val="0"/>
        <w:spacing w:afterLines="50" w:afterAutospacing="1"/>
        <w:jc w:val="left"/>
        <w:textAlignment w:val="auto"/>
        <w:rPr>
          <w:rFonts w:eastAsia="MS Gothic"/>
          <w:szCs w:val="22"/>
          <w:lang w:val="en-US" w:eastAsia="x-none"/>
        </w:rPr>
      </w:pPr>
      <w:r w:rsidRPr="00485BC3">
        <w:rPr>
          <w:rFonts w:eastAsia="Malgun Gothic" w:hint="eastAsia"/>
          <w:lang w:eastAsia="ko-KR"/>
        </w:rPr>
        <w:t xml:space="preserve">Retransmission based enhanced status report and retransmission based on enhanced </w:t>
      </w:r>
      <w:r w:rsidRPr="00C503D9">
        <w:rPr>
          <w:rFonts w:eastAsia="SimSun" w:hint="eastAsia"/>
          <w:lang w:eastAsia="ko-KR"/>
        </w:rPr>
        <w:t>polling</w:t>
      </w:r>
      <w:r w:rsidRPr="00485BC3">
        <w:rPr>
          <w:rFonts w:eastAsia="Malgun Gothic" w:hint="eastAsia"/>
          <w:lang w:eastAsia="ko-KR"/>
        </w:rPr>
        <w:t xml:space="preserve"> are excluded.</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28FE3" w14:textId="77777777" w:rsidR="00CB41E2" w:rsidRDefault="00CB41E2">
      <w:pPr>
        <w:spacing w:after="0" w:line="240" w:lineRule="auto"/>
      </w:pPr>
      <w:r>
        <w:separator/>
      </w:r>
    </w:p>
  </w:endnote>
  <w:endnote w:type="continuationSeparator" w:id="0">
    <w:p w14:paraId="40200B76" w14:textId="77777777" w:rsidR="00CB41E2" w:rsidRDefault="00CB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332AB" w14:textId="77777777" w:rsidR="00CB41E2" w:rsidRDefault="00CB41E2">
      <w:pPr>
        <w:spacing w:after="0" w:line="240" w:lineRule="auto"/>
      </w:pPr>
      <w:r>
        <w:separator/>
      </w:r>
    </w:p>
  </w:footnote>
  <w:footnote w:type="continuationSeparator" w:id="0">
    <w:p w14:paraId="79EFC6FF" w14:textId="77777777" w:rsidR="00CB41E2" w:rsidRDefault="00CB4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1F48B2"/>
    <w:multiLevelType w:val="hybridMultilevel"/>
    <w:tmpl w:val="2C6A6E98"/>
    <w:lvl w:ilvl="0" w:tplc="89586D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39657632">
    <w:abstractNumId w:val="29"/>
  </w:num>
  <w:num w:numId="39" w16cid:durableId="1074552113">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7C4"/>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B3E"/>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24DD"/>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709"/>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7E1"/>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07622"/>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626"/>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0E19"/>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216"/>
    <w:rsid w:val="00972496"/>
    <w:rsid w:val="0097286B"/>
    <w:rsid w:val="00973089"/>
    <w:rsid w:val="00973B3C"/>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528"/>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1E2"/>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3FE0"/>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7929"/>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4EC"/>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3ED"/>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272</cp:revision>
  <cp:lastPrinted>2018-04-04T09:40:00Z</cp:lastPrinted>
  <dcterms:created xsi:type="dcterms:W3CDTF">2024-05-09T11:23:00Z</dcterms:created>
  <dcterms:modified xsi:type="dcterms:W3CDTF">2024-10-03T03:14:00Z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